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2E" w:rsidRPr="00ED5B63" w:rsidRDefault="00981C2E" w:rsidP="006E7295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ED5B63">
        <w:rPr>
          <w:rFonts w:ascii="Verdana" w:eastAsia="Times New Roman" w:hAnsi="Verdana" w:cs="Arial"/>
          <w:b/>
          <w:bCs/>
          <w:i/>
          <w:iCs/>
          <w:color w:val="000000" w:themeColor="text1"/>
          <w:sz w:val="28"/>
          <w:szCs w:val="28"/>
          <w:lang w:eastAsia="ru-RU"/>
        </w:rPr>
        <w:t>Рекомендации</w:t>
      </w:r>
      <w:r w:rsidR="006E7295" w:rsidRPr="00ED5B6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5B63">
        <w:rPr>
          <w:rFonts w:ascii="Verdana" w:eastAsia="Times New Roman" w:hAnsi="Verdana" w:cs="Arial"/>
          <w:b/>
          <w:bCs/>
          <w:i/>
          <w:iCs/>
          <w:color w:val="000000" w:themeColor="text1"/>
          <w:sz w:val="28"/>
          <w:szCs w:val="28"/>
          <w:lang w:eastAsia="ru-RU"/>
        </w:rPr>
        <w:t>для родителей по физическому воспитанию детей</w:t>
      </w:r>
    </w:p>
    <w:p w:rsidR="00DC2C13" w:rsidRPr="00ED5B63" w:rsidRDefault="00DC2C13" w:rsidP="006E7295">
      <w:pPr>
        <w:spacing w:after="0" w:line="270" w:lineRule="atLeast"/>
        <w:ind w:left="40" w:right="40"/>
        <w:jc w:val="center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81C2E" w:rsidRPr="00ED5B63" w:rsidRDefault="00981C2E" w:rsidP="006E7295">
      <w:pPr>
        <w:spacing w:after="0" w:line="270" w:lineRule="atLeast"/>
        <w:ind w:left="40" w:right="40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D5B63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t>«Спортивный уголок дома»</w:t>
      </w:r>
    </w:p>
    <w:p w:rsidR="00981C2E" w:rsidRPr="00ED5B63" w:rsidRDefault="00981C2E" w:rsidP="00981C2E">
      <w:pPr>
        <w:spacing w:after="0" w:line="270" w:lineRule="atLeast"/>
        <w:ind w:left="40" w:right="4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77F19" w:rsidRPr="00ED5B63" w:rsidRDefault="00981C2E" w:rsidP="006E7295">
      <w:pPr>
        <w:spacing w:after="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</w:t>
      </w:r>
      <w:proofErr w:type="gramStart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     </w:t>
      </w:r>
      <w:proofErr w:type="gramEnd"/>
    </w:p>
    <w:p w:rsidR="00753770" w:rsidRPr="00ED5B63" w:rsidRDefault="00981C2E" w:rsidP="00981C2E">
      <w:pPr>
        <w:spacing w:after="0" w:line="27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</w:p>
    <w:p w:rsidR="00981C2E" w:rsidRPr="00ED5B63" w:rsidRDefault="00981C2E" w:rsidP="00981C2E">
      <w:pPr>
        <w:spacing w:after="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Занятия на спортивно-оздоровительном комплексе:</w:t>
      </w:r>
    </w:p>
    <w:p w:rsidR="00981C2E" w:rsidRPr="00ED5B63" w:rsidRDefault="00753770" w:rsidP="00981C2E">
      <w:pPr>
        <w:numPr>
          <w:ilvl w:val="0"/>
          <w:numId w:val="1"/>
        </w:numPr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9627D6" wp14:editId="59832CC2">
            <wp:simplePos x="0" y="0"/>
            <wp:positionH relativeFrom="column">
              <wp:posOffset>-32385</wp:posOffset>
            </wp:positionH>
            <wp:positionV relativeFrom="paragraph">
              <wp:posOffset>212090</wp:posOffset>
            </wp:positionV>
            <wp:extent cx="2667000" cy="24079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2E" w:rsidRPr="00ED5B6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делают процесс каждодневных занятий физической культурой более эмоциональным и разнообразным;</w:t>
      </w:r>
    </w:p>
    <w:p w:rsidR="00981C2E" w:rsidRPr="00ED5B63" w:rsidRDefault="00981C2E" w:rsidP="00981C2E">
      <w:pPr>
        <w:numPr>
          <w:ilvl w:val="0"/>
          <w:numId w:val="1"/>
        </w:numPr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избирательно воздействуют на определенные группы мышц, тем самым, ускоряя процесс их развития;</w:t>
      </w:r>
    </w:p>
    <w:p w:rsidR="00B04BE1" w:rsidRPr="00ED5B63" w:rsidRDefault="00981C2E" w:rsidP="006E7295">
      <w:pPr>
        <w:numPr>
          <w:ilvl w:val="0"/>
          <w:numId w:val="1"/>
        </w:numPr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позволяют достичь желаемых результатов за более короткий срок. </w:t>
      </w:r>
    </w:p>
    <w:p w:rsidR="00753770" w:rsidRPr="00ED5B63" w:rsidRDefault="00753770" w:rsidP="00981C2E">
      <w:pPr>
        <w:spacing w:after="0" w:line="27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D5B63" w:rsidRPr="00ED5B63" w:rsidRDefault="00981C2E" w:rsidP="00981C2E">
      <w:pPr>
        <w:spacing w:after="0" w:line="270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Times New Roman"/>
          <w:bCs/>
          <w:i/>
          <w:color w:val="000000"/>
          <w:sz w:val="24"/>
          <w:szCs w:val="24"/>
          <w:lang w:eastAsia="ru-RU"/>
        </w:rPr>
        <w:t>Подсказки для взрослых</w:t>
      </w:r>
      <w:r w:rsidR="00ED5B63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.</w:t>
      </w:r>
      <w:r w:rsidRPr="00ED5B63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br/>
      </w:r>
    </w:p>
    <w:p w:rsidR="00ED5B63" w:rsidRPr="00ED5B63" w:rsidRDefault="00981C2E" w:rsidP="00981C2E">
      <w:pPr>
        <w:spacing w:after="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1. Не рекомендуется заниматься физической культурой на кухне, где воздух насыщен запахами газа, пищи, 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специй, сохнущего белья и т.д.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</w:p>
    <w:p w:rsidR="00ED5B63" w:rsidRPr="00ED5B63" w:rsidRDefault="00981C2E" w:rsidP="00981C2E">
      <w:pPr>
        <w:spacing w:after="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2. При установке комплекса размах качелей и перекладины трапеции не должен быть 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направлен в оконную раму.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</w:p>
    <w:p w:rsidR="00ED5B63" w:rsidRPr="00ED5B63" w:rsidRDefault="00981C2E" w:rsidP="00981C2E">
      <w:pPr>
        <w:spacing w:after="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теклянные и бьющиеся предметы.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</w:p>
    <w:p w:rsidR="00981C2E" w:rsidRPr="00ED5B63" w:rsidRDefault="00981C2E" w:rsidP="00981C2E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возможность повреждения стоп.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5. Закройте электрические розетки вблизи комплекса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пластмассовыми блокираторами.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6. Желательно перед занятиями и после них проветрить помещение, где установлен физкультурный комплекс.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7. К занятиям на комплексе не следует допу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скать эмоционально </w:t>
      </w:r>
      <w:proofErr w:type="gramStart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перевоз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</w:t>
      </w:r>
      <w:proofErr w:type="spellStart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бужденных</w:t>
      </w:r>
      <w:proofErr w:type="spellEnd"/>
      <w:proofErr w:type="gramEnd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 </w:t>
      </w:r>
    </w:p>
    <w:p w:rsidR="00ED5B63" w:rsidRPr="00ED5B63" w:rsidRDefault="00ED5B63" w:rsidP="00981C2E">
      <w:pPr>
        <w:spacing w:after="0" w:line="27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ED5B63" w:rsidRPr="00ED5B63" w:rsidRDefault="00981C2E" w:rsidP="00981C2E">
      <w:pPr>
        <w:spacing w:after="0" w:line="270" w:lineRule="atLeast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Как обеспечить страховку ребенка во время занятий.</w:t>
      </w:r>
      <w:r w:rsidRPr="00ED5B63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br/>
        <w:t>      </w:t>
      </w:r>
    </w:p>
    <w:p w:rsidR="00577F19" w:rsidRPr="00ED5B63" w:rsidRDefault="00981C2E" w:rsidP="00981C2E">
      <w:pPr>
        <w:spacing w:after="0" w:line="27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Доверяйте своему ребенку. Если он отказывается выполнять какое-либо ваше задание, не нас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таивайте и не принуждайте его.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ми, когда я тебя крепко держу».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 xml:space="preserve">        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страховки: поддержка за бедра.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на грудь и спину дошкольника.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        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ся о собственной безопасности.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 xml:space="preserve">        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полувисами</w:t>
      </w:r>
      <w:proofErr w:type="spellEnd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при которых ребено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 еще упирается ногами об пол.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 xml:space="preserve">        Поддерживать желание ребенка заниматься физкультурой можно 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ED5B63" w:rsidRPr="00ED5B63" w:rsidRDefault="00ED5B63" w:rsidP="00577F19">
      <w:pPr>
        <w:spacing w:after="0" w:line="27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D5B63" w:rsidRPr="00ED5B63" w:rsidRDefault="00981C2E" w:rsidP="00577F19">
      <w:pPr>
        <w:spacing w:after="0" w:line="270" w:lineRule="atLeast"/>
        <w:rPr>
          <w:rFonts w:ascii="Verdana" w:eastAsia="Times New Roman" w:hAnsi="Verdana" w:cs="Arial"/>
          <w:bCs/>
          <w:i/>
          <w:iCs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bCs/>
          <w:i/>
          <w:color w:val="000000"/>
          <w:sz w:val="24"/>
          <w:szCs w:val="24"/>
          <w:lang w:eastAsia="ru-RU"/>
        </w:rPr>
        <w:t>Маленькие хитрости.</w:t>
      </w:r>
      <w:r w:rsidRPr="00ED5B63">
        <w:rPr>
          <w:rFonts w:ascii="Verdana" w:eastAsia="Times New Roman" w:hAnsi="Verdana" w:cs="Arial"/>
          <w:i/>
          <w:color w:val="000000"/>
          <w:sz w:val="24"/>
          <w:szCs w:val="24"/>
          <w:lang w:eastAsia="ru-RU"/>
        </w:rPr>
        <w:br/>
      </w:r>
    </w:p>
    <w:p w:rsidR="00981C2E" w:rsidRPr="00ED5B63" w:rsidRDefault="00981C2E" w:rsidP="00577F1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D5B63">
        <w:rPr>
          <w:rFonts w:ascii="Verdana" w:eastAsia="Times New Roman" w:hAnsi="Verdana" w:cs="Arial"/>
          <w:bCs/>
          <w:i/>
          <w:iCs/>
          <w:color w:val="000000"/>
          <w:sz w:val="24"/>
          <w:szCs w:val="24"/>
          <w:lang w:eastAsia="ru-RU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</w:t>
      </w:r>
      <w:r w:rsidRPr="00ED5B63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ED5B63">
        <w:rPr>
          <w:rFonts w:ascii="Verdana" w:eastAsia="Times New Roman" w:hAnsi="Verdana" w:cs="Arial"/>
          <w:bCs/>
          <w:i/>
          <w:iCs/>
          <w:color w:val="000000"/>
          <w:sz w:val="24"/>
          <w:szCs w:val="24"/>
          <w:lang w:eastAsia="ru-RU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</w:t>
      </w:r>
      <w:r w:rsidRPr="00ED5B63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D5B63">
        <w:rPr>
          <w:rFonts w:ascii="Verdana" w:eastAsia="Times New Roman" w:hAnsi="Verdana" w:cs="Arial"/>
          <w:b/>
          <w:bCs/>
          <w:i/>
          <w:color w:val="000000"/>
          <w:sz w:val="24"/>
          <w:szCs w:val="24"/>
          <w:lang w:eastAsia="ru-RU"/>
        </w:rPr>
        <w:br/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подлезание</w:t>
      </w:r>
      <w:proofErr w:type="spellEnd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под два стула, составленных вместе) и залезем на верхушку сосны. Там рыжая белочка жи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вет, нас с тобою в гости ждет.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ED5B63">
        <w:rPr>
          <w:rFonts w:ascii="Verdana" w:eastAsia="Times New Roman" w:hAnsi="Verdana" w:cs="Arial"/>
          <w:bCs/>
          <w:i/>
          <w:iCs/>
          <w:color w:val="000000"/>
          <w:sz w:val="24"/>
          <w:szCs w:val="24"/>
          <w:lang w:eastAsia="ru-RU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</w:t>
      </w:r>
      <w:r w:rsidR="00DC2C13" w:rsidRPr="00ED5B63">
        <w:rPr>
          <w:rFonts w:ascii="Verdana" w:eastAsia="Times New Roman" w:hAnsi="Verdana" w:cs="Arial"/>
          <w:bCs/>
          <w:i/>
          <w:iCs/>
          <w:color w:val="000000"/>
          <w:sz w:val="24"/>
          <w:szCs w:val="24"/>
          <w:lang w:eastAsia="ru-RU"/>
        </w:rPr>
        <w:t>веде</w:t>
      </w:r>
      <w:r w:rsidRPr="00ED5B63">
        <w:rPr>
          <w:rFonts w:ascii="Verdana" w:eastAsia="Times New Roman" w:hAnsi="Verdana" w:cs="Arial"/>
          <w:bCs/>
          <w:i/>
          <w:iCs/>
          <w:color w:val="000000"/>
          <w:sz w:val="24"/>
          <w:szCs w:val="24"/>
          <w:lang w:eastAsia="ru-RU"/>
        </w:rPr>
        <w:t>нием в сюжет физических упражнений.</w:t>
      </w:r>
      <w:r w:rsidRPr="00ED5B63">
        <w:rPr>
          <w:rFonts w:ascii="Verdana" w:eastAsia="Times New Roman" w:hAnsi="Verdana" w:cs="Arial"/>
          <w:iCs/>
          <w:color w:val="000000"/>
          <w:sz w:val="24"/>
          <w:szCs w:val="24"/>
          <w:lang w:eastAsia="ru-RU"/>
        </w:rPr>
        <w:t>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ему возможность восхищаться</w:t>
      </w:r>
      <w:proofErr w:type="gramEnd"/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вами: «Какой мой папа си</w:t>
      </w:r>
      <w:r w:rsidR="006E7295"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льный! Какая моя мама ловкая!» </w:t>
      </w:r>
      <w:r w:rsidRPr="00ED5B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ED5B63">
        <w:rPr>
          <w:rFonts w:ascii="Verdana" w:eastAsia="Times New Roman" w:hAnsi="Verdana" w:cs="Arial"/>
          <w:bCs/>
          <w:iCs/>
          <w:color w:val="000000"/>
          <w:sz w:val="24"/>
          <w:szCs w:val="24"/>
          <w:lang w:eastAsia="ru-RU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 </w:t>
      </w:r>
    </w:p>
    <w:p w:rsidR="00C61566" w:rsidRPr="006E7295" w:rsidRDefault="00C61566">
      <w:pPr>
        <w:rPr>
          <w:sz w:val="24"/>
          <w:szCs w:val="24"/>
        </w:rPr>
      </w:pPr>
    </w:p>
    <w:sectPr w:rsidR="00C61566" w:rsidRPr="006E7295" w:rsidSect="00753770">
      <w:pgSz w:w="11906" w:h="16838"/>
      <w:pgMar w:top="1134" w:right="1077" w:bottom="567" w:left="1077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9E2"/>
    <w:multiLevelType w:val="multilevel"/>
    <w:tmpl w:val="CE1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C2E"/>
    <w:rsid w:val="00005BCD"/>
    <w:rsid w:val="000336B0"/>
    <w:rsid w:val="00043807"/>
    <w:rsid w:val="00054BC1"/>
    <w:rsid w:val="00064AF9"/>
    <w:rsid w:val="000742B9"/>
    <w:rsid w:val="00083D9E"/>
    <w:rsid w:val="000862EB"/>
    <w:rsid w:val="00087602"/>
    <w:rsid w:val="000A3AC9"/>
    <w:rsid w:val="000B20E6"/>
    <w:rsid w:val="000F1D99"/>
    <w:rsid w:val="000F393F"/>
    <w:rsid w:val="000F6B3A"/>
    <w:rsid w:val="00103D8A"/>
    <w:rsid w:val="0010550A"/>
    <w:rsid w:val="001148DF"/>
    <w:rsid w:val="00130D29"/>
    <w:rsid w:val="00152078"/>
    <w:rsid w:val="00185C6E"/>
    <w:rsid w:val="001870C7"/>
    <w:rsid w:val="001A27E2"/>
    <w:rsid w:val="001A2AB0"/>
    <w:rsid w:val="001A4C37"/>
    <w:rsid w:val="001A7663"/>
    <w:rsid w:val="001C0F78"/>
    <w:rsid w:val="001D1D12"/>
    <w:rsid w:val="001F2BD4"/>
    <w:rsid w:val="00216362"/>
    <w:rsid w:val="002271BB"/>
    <w:rsid w:val="00246304"/>
    <w:rsid w:val="00252261"/>
    <w:rsid w:val="00254CA4"/>
    <w:rsid w:val="00275C6A"/>
    <w:rsid w:val="00282E98"/>
    <w:rsid w:val="0028675E"/>
    <w:rsid w:val="00293BEC"/>
    <w:rsid w:val="00295FE8"/>
    <w:rsid w:val="002A207C"/>
    <w:rsid w:val="002A5E85"/>
    <w:rsid w:val="002B2FB6"/>
    <w:rsid w:val="002C1D7A"/>
    <w:rsid w:val="002C60D6"/>
    <w:rsid w:val="002D71E5"/>
    <w:rsid w:val="002D7FD9"/>
    <w:rsid w:val="002E15FA"/>
    <w:rsid w:val="002E7A03"/>
    <w:rsid w:val="002F17C4"/>
    <w:rsid w:val="002F4136"/>
    <w:rsid w:val="002F6BDB"/>
    <w:rsid w:val="00302C31"/>
    <w:rsid w:val="003163B1"/>
    <w:rsid w:val="003171CB"/>
    <w:rsid w:val="00332DB3"/>
    <w:rsid w:val="003330F5"/>
    <w:rsid w:val="0033638F"/>
    <w:rsid w:val="00337F3E"/>
    <w:rsid w:val="00340C19"/>
    <w:rsid w:val="00351E57"/>
    <w:rsid w:val="003538AE"/>
    <w:rsid w:val="00361FCC"/>
    <w:rsid w:val="003C43AE"/>
    <w:rsid w:val="003C7512"/>
    <w:rsid w:val="003D12A2"/>
    <w:rsid w:val="003E28D2"/>
    <w:rsid w:val="003F2B65"/>
    <w:rsid w:val="004227F7"/>
    <w:rsid w:val="00422AB5"/>
    <w:rsid w:val="00441237"/>
    <w:rsid w:val="00457BC3"/>
    <w:rsid w:val="0049338F"/>
    <w:rsid w:val="00496C4B"/>
    <w:rsid w:val="004D4967"/>
    <w:rsid w:val="0050310C"/>
    <w:rsid w:val="00504136"/>
    <w:rsid w:val="00512451"/>
    <w:rsid w:val="00514889"/>
    <w:rsid w:val="00524955"/>
    <w:rsid w:val="0052539E"/>
    <w:rsid w:val="00532764"/>
    <w:rsid w:val="005414A1"/>
    <w:rsid w:val="005535EB"/>
    <w:rsid w:val="00565EA6"/>
    <w:rsid w:val="00577F19"/>
    <w:rsid w:val="005859D3"/>
    <w:rsid w:val="00585BD1"/>
    <w:rsid w:val="00591BB5"/>
    <w:rsid w:val="0059581D"/>
    <w:rsid w:val="005A50D0"/>
    <w:rsid w:val="005B0433"/>
    <w:rsid w:val="005C3728"/>
    <w:rsid w:val="005E196E"/>
    <w:rsid w:val="005E2792"/>
    <w:rsid w:val="00635FD4"/>
    <w:rsid w:val="0063668A"/>
    <w:rsid w:val="006377FF"/>
    <w:rsid w:val="006443EE"/>
    <w:rsid w:val="00661863"/>
    <w:rsid w:val="00672515"/>
    <w:rsid w:val="00692DDB"/>
    <w:rsid w:val="006C4BDF"/>
    <w:rsid w:val="006D2DA7"/>
    <w:rsid w:val="006D6A7F"/>
    <w:rsid w:val="006E1FB2"/>
    <w:rsid w:val="006E545F"/>
    <w:rsid w:val="006E7295"/>
    <w:rsid w:val="006F1BBC"/>
    <w:rsid w:val="00707C4C"/>
    <w:rsid w:val="00715C4D"/>
    <w:rsid w:val="007270D7"/>
    <w:rsid w:val="00732246"/>
    <w:rsid w:val="00736A4F"/>
    <w:rsid w:val="00736DFB"/>
    <w:rsid w:val="00752A47"/>
    <w:rsid w:val="00753770"/>
    <w:rsid w:val="00770875"/>
    <w:rsid w:val="0077123B"/>
    <w:rsid w:val="007B7514"/>
    <w:rsid w:val="007E1A17"/>
    <w:rsid w:val="007E208B"/>
    <w:rsid w:val="007E36D6"/>
    <w:rsid w:val="007F4645"/>
    <w:rsid w:val="0080139B"/>
    <w:rsid w:val="008239C9"/>
    <w:rsid w:val="00825E75"/>
    <w:rsid w:val="008322E3"/>
    <w:rsid w:val="00852C4A"/>
    <w:rsid w:val="00853B14"/>
    <w:rsid w:val="00860223"/>
    <w:rsid w:val="008665BE"/>
    <w:rsid w:val="0087596D"/>
    <w:rsid w:val="008778FA"/>
    <w:rsid w:val="008809F7"/>
    <w:rsid w:val="00881F10"/>
    <w:rsid w:val="008828DC"/>
    <w:rsid w:val="00884D72"/>
    <w:rsid w:val="00884FC2"/>
    <w:rsid w:val="008925B8"/>
    <w:rsid w:val="008B5AC6"/>
    <w:rsid w:val="008B610E"/>
    <w:rsid w:val="008B71DF"/>
    <w:rsid w:val="008D398C"/>
    <w:rsid w:val="008D5BAC"/>
    <w:rsid w:val="008D79B0"/>
    <w:rsid w:val="008F2A40"/>
    <w:rsid w:val="008F3F6F"/>
    <w:rsid w:val="009004E9"/>
    <w:rsid w:val="009021D5"/>
    <w:rsid w:val="00904141"/>
    <w:rsid w:val="00925500"/>
    <w:rsid w:val="00934711"/>
    <w:rsid w:val="0093603F"/>
    <w:rsid w:val="0094180E"/>
    <w:rsid w:val="00950774"/>
    <w:rsid w:val="009565D2"/>
    <w:rsid w:val="009570FC"/>
    <w:rsid w:val="00963264"/>
    <w:rsid w:val="00981C2E"/>
    <w:rsid w:val="00996F15"/>
    <w:rsid w:val="009A26D4"/>
    <w:rsid w:val="009A27B0"/>
    <w:rsid w:val="009A6A7E"/>
    <w:rsid w:val="009C3883"/>
    <w:rsid w:val="009C551B"/>
    <w:rsid w:val="009D3C14"/>
    <w:rsid w:val="009D3C24"/>
    <w:rsid w:val="009E23D6"/>
    <w:rsid w:val="009E5330"/>
    <w:rsid w:val="009F0B04"/>
    <w:rsid w:val="00A11917"/>
    <w:rsid w:val="00A15387"/>
    <w:rsid w:val="00A258ED"/>
    <w:rsid w:val="00A371E0"/>
    <w:rsid w:val="00A57689"/>
    <w:rsid w:val="00A614B6"/>
    <w:rsid w:val="00A620C5"/>
    <w:rsid w:val="00A64CA6"/>
    <w:rsid w:val="00A71577"/>
    <w:rsid w:val="00A72E2C"/>
    <w:rsid w:val="00A84B7C"/>
    <w:rsid w:val="00A90E18"/>
    <w:rsid w:val="00A93663"/>
    <w:rsid w:val="00A94AFB"/>
    <w:rsid w:val="00A9731F"/>
    <w:rsid w:val="00AA3698"/>
    <w:rsid w:val="00AB3CF4"/>
    <w:rsid w:val="00B04BE1"/>
    <w:rsid w:val="00B40AB4"/>
    <w:rsid w:val="00B45110"/>
    <w:rsid w:val="00B661CF"/>
    <w:rsid w:val="00B95911"/>
    <w:rsid w:val="00B97529"/>
    <w:rsid w:val="00BA2ADD"/>
    <w:rsid w:val="00BE59E2"/>
    <w:rsid w:val="00BE7178"/>
    <w:rsid w:val="00BF1ED7"/>
    <w:rsid w:val="00BF738D"/>
    <w:rsid w:val="00BF7FEA"/>
    <w:rsid w:val="00C13163"/>
    <w:rsid w:val="00C16F2F"/>
    <w:rsid w:val="00C1732E"/>
    <w:rsid w:val="00C245AB"/>
    <w:rsid w:val="00C24F1B"/>
    <w:rsid w:val="00C372C0"/>
    <w:rsid w:val="00C42DA7"/>
    <w:rsid w:val="00C61566"/>
    <w:rsid w:val="00C7080E"/>
    <w:rsid w:val="00C74F4F"/>
    <w:rsid w:val="00C845C0"/>
    <w:rsid w:val="00CC3C0E"/>
    <w:rsid w:val="00CE1141"/>
    <w:rsid w:val="00CE4488"/>
    <w:rsid w:val="00CE515F"/>
    <w:rsid w:val="00CF3FD0"/>
    <w:rsid w:val="00D109FC"/>
    <w:rsid w:val="00D34B5B"/>
    <w:rsid w:val="00D97FF0"/>
    <w:rsid w:val="00DA123C"/>
    <w:rsid w:val="00DB3B00"/>
    <w:rsid w:val="00DB63ED"/>
    <w:rsid w:val="00DC2C13"/>
    <w:rsid w:val="00DC633A"/>
    <w:rsid w:val="00E06197"/>
    <w:rsid w:val="00E33B8C"/>
    <w:rsid w:val="00E37E95"/>
    <w:rsid w:val="00E4237D"/>
    <w:rsid w:val="00E61490"/>
    <w:rsid w:val="00E62778"/>
    <w:rsid w:val="00E65C2C"/>
    <w:rsid w:val="00E7239C"/>
    <w:rsid w:val="00E7601D"/>
    <w:rsid w:val="00EA75CA"/>
    <w:rsid w:val="00EB5EC5"/>
    <w:rsid w:val="00EC08B7"/>
    <w:rsid w:val="00EC4E84"/>
    <w:rsid w:val="00ED5B63"/>
    <w:rsid w:val="00EE4083"/>
    <w:rsid w:val="00EE4A5A"/>
    <w:rsid w:val="00EF5D97"/>
    <w:rsid w:val="00F11F11"/>
    <w:rsid w:val="00F1269C"/>
    <w:rsid w:val="00F15E7A"/>
    <w:rsid w:val="00F245C1"/>
    <w:rsid w:val="00F32CA3"/>
    <w:rsid w:val="00F46D69"/>
    <w:rsid w:val="00F5029A"/>
    <w:rsid w:val="00F61A8B"/>
    <w:rsid w:val="00F77750"/>
    <w:rsid w:val="00F82389"/>
    <w:rsid w:val="00F841AD"/>
    <w:rsid w:val="00F907B5"/>
    <w:rsid w:val="00F908FB"/>
    <w:rsid w:val="00FA6CDF"/>
    <w:rsid w:val="00FC7141"/>
    <w:rsid w:val="00FC7973"/>
    <w:rsid w:val="00FD02E3"/>
    <w:rsid w:val="00FD1260"/>
    <w:rsid w:val="00FD362E"/>
    <w:rsid w:val="00FE1119"/>
    <w:rsid w:val="00FE572A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1C2E"/>
  </w:style>
  <w:style w:type="character" w:customStyle="1" w:styleId="c16">
    <w:name w:val="c16"/>
    <w:basedOn w:val="a0"/>
    <w:rsid w:val="00981C2E"/>
  </w:style>
  <w:style w:type="paragraph" w:customStyle="1" w:styleId="c15">
    <w:name w:val="c15"/>
    <w:basedOn w:val="a"/>
    <w:rsid w:val="0098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1C2E"/>
  </w:style>
  <w:style w:type="character" w:customStyle="1" w:styleId="apple-converted-space">
    <w:name w:val="apple-converted-space"/>
    <w:basedOn w:val="a0"/>
    <w:rsid w:val="00981C2E"/>
  </w:style>
  <w:style w:type="character" w:customStyle="1" w:styleId="c18">
    <w:name w:val="c18"/>
    <w:basedOn w:val="a0"/>
    <w:rsid w:val="00981C2E"/>
  </w:style>
  <w:style w:type="character" w:customStyle="1" w:styleId="c12">
    <w:name w:val="c12"/>
    <w:basedOn w:val="a0"/>
    <w:rsid w:val="00981C2E"/>
  </w:style>
  <w:style w:type="character" w:customStyle="1" w:styleId="c11">
    <w:name w:val="c11"/>
    <w:basedOn w:val="a0"/>
    <w:rsid w:val="00981C2E"/>
  </w:style>
  <w:style w:type="character" w:customStyle="1" w:styleId="c0">
    <w:name w:val="c0"/>
    <w:basedOn w:val="a0"/>
    <w:rsid w:val="00981C2E"/>
  </w:style>
  <w:style w:type="character" w:customStyle="1" w:styleId="c8">
    <w:name w:val="c8"/>
    <w:basedOn w:val="a0"/>
    <w:rsid w:val="00981C2E"/>
  </w:style>
  <w:style w:type="character" w:customStyle="1" w:styleId="c9">
    <w:name w:val="c9"/>
    <w:basedOn w:val="a0"/>
    <w:rsid w:val="00981C2E"/>
  </w:style>
  <w:style w:type="paragraph" w:styleId="a3">
    <w:name w:val="Balloon Text"/>
    <w:basedOn w:val="a"/>
    <w:link w:val="a4"/>
    <w:uiPriority w:val="99"/>
    <w:semiHidden/>
    <w:unhideWhenUsed/>
    <w:rsid w:val="0075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4DFC-5A3F-4A98-B113-1515627F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1017</Words>
  <Characters>5799</Characters>
  <Application>Microsoft Office Word</Application>
  <DocSecurity>0</DocSecurity>
  <Lines>48</Lines>
  <Paragraphs>13</Paragraphs>
  <ScaleCrop>false</ScaleCrop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16</cp:revision>
  <dcterms:created xsi:type="dcterms:W3CDTF">2013-10-09T19:56:00Z</dcterms:created>
  <dcterms:modified xsi:type="dcterms:W3CDTF">2015-03-18T19:13:00Z</dcterms:modified>
</cp:coreProperties>
</file>